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</w:pPr>
    </w:p>
    <w:p>
      <w:pPr>
        <w:pStyle w:val="Corpo A"/>
        <w:jc w:val="center"/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SOLICITA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en-US"/>
        </w:rPr>
        <w:t>ÇÃ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es-ES_tradnl"/>
        </w:rPr>
        <w:t>O PARA USO DO CENTRO DE PESQUISA CANGU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en-US"/>
        </w:rPr>
        <w:t>Ç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 xml:space="preserve">U </w:t>
      </w:r>
    </w:p>
    <w:p>
      <w:pPr>
        <w:pStyle w:val="Corpo A"/>
        <w:jc w:val="center"/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ECOTURISMO</w:t>
      </w:r>
    </w:p>
    <w:p>
      <w:pPr>
        <w:pStyle w:val="Corpo A"/>
        <w:jc w:val="center"/>
      </w:pPr>
    </w:p>
    <w:p>
      <w:pPr>
        <w:pStyle w:val="Corpo A"/>
        <w:jc w:val="both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</w:rPr>
        <w:tab/>
      </w:r>
      <w:r>
        <w:rPr>
          <w:rFonts w:ascii="Times New Roman" w:hAnsi="Times New Roman"/>
          <w:sz w:val="28"/>
          <w:szCs w:val="28"/>
          <w:u w:color="000000"/>
          <w:rtl w:val="0"/>
          <w:lang w:val="pt-PT"/>
        </w:rPr>
        <w:t>Como respons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</w:rPr>
        <w:t>á</w:t>
      </w:r>
      <w:r>
        <w:rPr>
          <w:rFonts w:ascii="Times New Roman" w:hAnsi="Times New Roman"/>
          <w:sz w:val="28"/>
          <w:szCs w:val="28"/>
          <w:u w:color="000000"/>
          <w:rtl w:val="0"/>
          <w:lang w:val="pt-PT"/>
        </w:rPr>
        <w:t>vel pela equipe/grupo abaixo descrito, declaro estar ciente da responsabilidade em fazer bom uso das instala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</w:rPr>
        <w:t>çõ</w:t>
      </w:r>
      <w:r>
        <w:rPr>
          <w:rFonts w:ascii="Times New Roman" w:hAnsi="Times New Roman"/>
          <w:sz w:val="28"/>
          <w:szCs w:val="28"/>
          <w:u w:color="000000"/>
          <w:rtl w:val="0"/>
          <w:lang w:val="pt-PT"/>
        </w:rPr>
        <w:t xml:space="preserve">es e equipamentos do CPC, e em caso de danos que por ventura vierem a ocorrer, estou ciente do ressarcimento correspondente. </w:t>
      </w:r>
    </w:p>
    <w:p>
      <w:pPr>
        <w:pStyle w:val="Corpo A"/>
        <w:jc w:val="center"/>
      </w:pPr>
    </w:p>
    <w:p>
      <w:pPr>
        <w:pStyle w:val="Corpo A"/>
        <w:jc w:val="center"/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pt-PT"/>
        </w:rPr>
        <w:t xml:space="preserve">PREENCHA E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es-ES_tradnl"/>
        </w:rPr>
        <w:t>LEIA ATENTAMENTE TODO O DOCUMENTO</w:t>
      </w:r>
    </w:p>
    <w:p>
      <w:pPr>
        <w:pStyle w:val="Corpo A"/>
        <w:jc w:val="center"/>
      </w:pPr>
    </w:p>
    <w:tbl>
      <w:tblPr>
        <w:tblW w:w="9377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688"/>
        <w:gridCol w:w="4689"/>
      </w:tblGrid>
      <w:tr>
        <w:tblPrEx>
          <w:shd w:val="clear" w:color="auto" w:fill="cadfff"/>
        </w:tblPrEx>
        <w:trPr>
          <w:trHeight w:val="411" w:hRule="atLeast"/>
        </w:trPr>
        <w:tc>
          <w:tcPr>
            <w:tcW w:type="dxa" w:w="9377"/>
            <w:gridSpan w:val="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both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en-US"/>
              </w:rPr>
              <w:t>Respons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en-US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de-DE"/>
              </w:rPr>
              <w:t>vel:</w:t>
            </w:r>
          </w:p>
        </w:tc>
      </w:tr>
      <w:tr>
        <w:tblPrEx>
          <w:shd w:val="clear" w:color="auto" w:fill="cadfff"/>
        </w:tblPrEx>
        <w:trPr>
          <w:trHeight w:val="323" w:hRule="atLeast"/>
        </w:trPr>
        <w:tc>
          <w:tcPr>
            <w:tcW w:type="dxa" w:w="4688"/>
            <w:tcBorders>
              <w:top w:val="single" w:color="000000" w:sz="2" w:space="0" w:shadow="0" w:frame="0"/>
              <w:left w:val="single" w:color="000000" w:sz="1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both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</w:rPr>
              <w:t>Telefone: (    )</w:t>
            </w:r>
          </w:p>
        </w:tc>
        <w:tc>
          <w:tcPr>
            <w:tcW w:type="dxa" w:w="46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6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both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</w:rPr>
              <w:t>email:</w:t>
            </w:r>
          </w:p>
        </w:tc>
      </w:tr>
      <w:tr>
        <w:tblPrEx>
          <w:shd w:val="clear" w:color="auto" w:fill="cadfff"/>
        </w:tblPrEx>
        <w:trPr>
          <w:trHeight w:val="341" w:hRule="atLeast"/>
        </w:trPr>
        <w:tc>
          <w:tcPr>
            <w:tcW w:type="dxa" w:w="4688"/>
            <w:tcBorders>
              <w:top w:val="single" w:color="000000" w:sz="2" w:space="0" w:shadow="0" w:frame="0"/>
              <w:left w:val="single" w:color="000000" w:sz="1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both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de-DE"/>
              </w:rPr>
              <w:t>Per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en-US"/>
              </w:rPr>
              <w:t>í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pt-PT"/>
              </w:rPr>
              <w:t>odo da visita:</w:t>
            </w:r>
          </w:p>
        </w:tc>
        <w:tc>
          <w:tcPr>
            <w:tcW w:type="dxa" w:w="468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both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</w:rPr>
              <w:t>N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en-US"/>
              </w:rPr>
              <w:t>ú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pt-PT"/>
              </w:rPr>
              <w:t>mero de pessoas:</w:t>
            </w:r>
          </w:p>
        </w:tc>
      </w:tr>
      <w:tr>
        <w:tblPrEx>
          <w:shd w:val="clear" w:color="auto" w:fill="cadfff"/>
        </w:tblPrEx>
        <w:trPr>
          <w:trHeight w:val="341" w:hRule="atLeast"/>
        </w:trPr>
        <w:tc>
          <w:tcPr>
            <w:tcW w:type="dxa" w:w="9377"/>
            <w:gridSpan w:val="2"/>
            <w:tcBorders>
              <w:top w:val="single" w:color="000000" w:sz="2" w:space="0" w:shadow="0" w:frame="0"/>
              <w:left w:val="single" w:color="000000" w:sz="16" w:space="0" w:shadow="0" w:frame="0"/>
              <w:bottom w:val="nil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both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pt-PT"/>
              </w:rPr>
              <w:t>Atividade/justificativa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pt-PT"/>
              </w:rPr>
              <w:t>:</w:t>
            </w:r>
          </w:p>
        </w:tc>
      </w:tr>
      <w:tr>
        <w:tblPrEx>
          <w:shd w:val="clear" w:color="auto" w:fill="cadfff"/>
        </w:tblPrEx>
        <w:trPr>
          <w:trHeight w:val="341" w:hRule="atLeast"/>
        </w:trPr>
        <w:tc>
          <w:tcPr>
            <w:tcW w:type="dxa" w:w="9377"/>
            <w:gridSpan w:val="2"/>
            <w:tcBorders>
              <w:top w:val="nil"/>
              <w:left w:val="single" w:color="000000" w:sz="16" w:space="0" w:shadow="0" w:frame="0"/>
              <w:bottom w:val="nil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41" w:hRule="atLeast"/>
        </w:trPr>
        <w:tc>
          <w:tcPr>
            <w:tcW w:type="dxa" w:w="9377"/>
            <w:gridSpan w:val="2"/>
            <w:tcBorders>
              <w:top w:val="nil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ind w:left="216" w:hanging="216"/>
        <w:jc w:val="center"/>
      </w:pPr>
    </w:p>
    <w:p>
      <w:pPr>
        <w:pStyle w:val="Corpo A"/>
        <w:widowControl w:val="0"/>
        <w:ind w:left="108" w:hanging="108"/>
        <w:jc w:val="center"/>
      </w:pPr>
    </w:p>
    <w:p>
      <w:pPr>
        <w:pStyle w:val="Corpo A"/>
        <w:jc w:val="center"/>
      </w:pPr>
    </w:p>
    <w:p>
      <w:pPr>
        <w:pStyle w:val="Corpo A"/>
        <w:jc w:val="center"/>
      </w:pPr>
    </w:p>
    <w:p>
      <w:pPr>
        <w:pStyle w:val="Corpo A"/>
        <w:jc w:val="center"/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de-DE"/>
        </w:rPr>
        <w:t>RESERVA</w:t>
      </w:r>
    </w:p>
    <w:p>
      <w:pPr>
        <w:pStyle w:val="Corpo A"/>
        <w:jc w:val="center"/>
      </w:pPr>
    </w:p>
    <w:p>
      <w:pPr>
        <w:pStyle w:val="Corpo A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pt-PT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pt-PT"/>
        </w:rPr>
        <w:t>Os pedidos de reserva dever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>ã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pt-PT"/>
        </w:rPr>
        <w:t>o ser encaminhados ao CPC-PRPPG com pelo menos quinze dias de anteced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>ê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pt-PT"/>
        </w:rPr>
        <w:t>ncia em rela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>çã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 xml:space="preserve">o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 xml:space="preserve">à 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pt-PT"/>
        </w:rPr>
        <w:t>data prevista de uso (com exce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>çã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pt-PT"/>
        </w:rPr>
        <w:t>o de reservas para per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>í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pt-PT"/>
        </w:rPr>
        <w:t>odos superiores a cinco dias de dura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>çã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pt-PT"/>
        </w:rPr>
        <w:t>o que dever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>ã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pt-PT"/>
        </w:rPr>
        <w:t>o ser solicitados com 30 dias de anteced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>ê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pt-PT"/>
        </w:rPr>
        <w:t>ncia), para adequa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>çã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pt-PT"/>
        </w:rPr>
        <w:t>o da estrutura f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>í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pt-PT"/>
        </w:rPr>
        <w:t>sica do CPC e outras provid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>ê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pt-PT"/>
        </w:rPr>
        <w:t>ncias.</w:t>
      </w:r>
    </w:p>
    <w:p>
      <w:pPr>
        <w:pStyle w:val="Corpo A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pt-PT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pt-PT"/>
        </w:rPr>
        <w:t>Os pedidos devem respeitar a capacidade m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pt-PT"/>
        </w:rPr>
        <w:t xml:space="preserve">xima de hospedagem do CPC, que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 xml:space="preserve">é 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pt-PT"/>
        </w:rPr>
        <w:t>de 30 pessoas (em casos excepcionais poder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 xml:space="preserve">á 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pt-PT"/>
        </w:rPr>
        <w:t xml:space="preserve">ser disponibilizada 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s-ES_tradnl"/>
        </w:rPr>
        <w:t>rea para camping).</w:t>
      </w:r>
    </w:p>
    <w:p>
      <w:pPr>
        <w:pStyle w:val="Corpo A"/>
        <w:numPr>
          <w:ilvl w:val="0"/>
          <w:numId w:val="4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Ap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>ó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>s an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>á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pt-PT"/>
        </w:rPr>
        <w:t>lise da solicita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>çã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pt-PT"/>
        </w:rPr>
        <w:t>o, e em caso de deferimento, o visitante receber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 xml:space="preserve">á 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pt-PT"/>
        </w:rPr>
        <w:t>por email o aviso de autoriza</w:t>
      </w:r>
      <w:r>
        <w:rPr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>çã</w:t>
      </w:r>
      <w:r>
        <w:rPr>
          <w:rFonts w:ascii="Times New Roman" w:hAns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it-IT"/>
        </w:rPr>
        <w:t xml:space="preserve">o. </w:t>
      </w:r>
    </w:p>
    <w:p>
      <w:pPr>
        <w:pStyle w:val="Corpo A"/>
        <w:numPr>
          <w:ilvl w:val="0"/>
          <w:numId w:val="4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A solicita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>çã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pt-PT"/>
        </w:rPr>
        <w:t>o e o atendimento dos requisitos acima listados n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>ã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pt-PT"/>
        </w:rPr>
        <w:t xml:space="preserve">o garantem a reserva, que fica sujeita 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 xml:space="preserve">à 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pt-PT"/>
        </w:rPr>
        <w:t>disponibilidade no per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>í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pt-PT"/>
        </w:rPr>
        <w:t>odo solicitado e aos objetivos da visita.</w:t>
      </w:r>
    </w:p>
    <w:p>
      <w:pPr>
        <w:pStyle w:val="Corpo A"/>
        <w:numPr>
          <w:ilvl w:val="0"/>
          <w:numId w:val="4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AS VISITAS SER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>Ã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de-DE"/>
        </w:rPr>
        <w:t>O AUTORIZADAS AP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>Ó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S O PAGAMENTO DAS TAXAS CORRESPONDENTES</w:t>
      </w:r>
    </w:p>
    <w:p>
      <w:pPr>
        <w:pStyle w:val="Corpo A"/>
        <w:jc w:val="center"/>
      </w:pPr>
    </w:p>
    <w:p>
      <w:pPr>
        <w:pStyle w:val="Corpo A"/>
        <w:jc w:val="center"/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es-ES_tradnl"/>
        </w:rPr>
        <w:t>TAXA DE UTILIZA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en-US"/>
        </w:rPr>
        <w:t>ÇÃ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O</w:t>
      </w:r>
    </w:p>
    <w:p>
      <w:pPr>
        <w:pStyle w:val="Corpo A"/>
        <w:spacing w:line="288" w:lineRule="auto"/>
        <w:jc w:val="both"/>
      </w:pPr>
    </w:p>
    <w:p>
      <w:pPr>
        <w:pStyle w:val="Corpo A"/>
        <w:numPr>
          <w:ilvl w:val="0"/>
          <w:numId w:val="6"/>
        </w:numPr>
        <w:bidi w:val="0"/>
        <w:spacing w:line="288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  <w:lang w:val="pt-PT"/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pt-PT"/>
        </w:rPr>
        <w:t>Alunos, t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en-US"/>
        </w:rPr>
        <w:t>é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pt-PT"/>
        </w:rPr>
        <w:t>cnicos e professores da UFT: R$ 50,00/pessoa/dia</w:t>
      </w:r>
    </w:p>
    <w:p>
      <w:pPr>
        <w:pStyle w:val="Corpo A"/>
        <w:numPr>
          <w:ilvl w:val="0"/>
          <w:numId w:val="6"/>
        </w:numPr>
        <w:bidi w:val="0"/>
        <w:spacing w:line="288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  <w:lang w:val="pt-PT"/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pt-PT"/>
        </w:rPr>
        <w:t>Demais visitantes: R$ 85,00/pessoa/dia</w:t>
      </w:r>
    </w:p>
    <w:p>
      <w:pPr>
        <w:pStyle w:val="Corpo A"/>
        <w:spacing w:line="288" w:lineRule="auto"/>
        <w:jc w:val="both"/>
      </w:pPr>
      <w:r>
        <w:rPr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pt-PT"/>
        </w:rPr>
        <w:t xml:space="preserve">-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pt-PT"/>
        </w:rPr>
        <w:t>OBS: menores de 12 anos isentos</w:t>
      </w:r>
    </w:p>
    <w:p>
      <w:pPr>
        <w:pStyle w:val="Corpo A"/>
        <w:spacing w:line="288" w:lineRule="auto"/>
        <w:jc w:val="both"/>
      </w:pPr>
    </w:p>
    <w:p>
      <w:pPr>
        <w:pStyle w:val="Corpo A"/>
        <w:spacing w:line="288" w:lineRule="auto"/>
        <w:jc w:val="center"/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O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pt-PT"/>
        </w:rPr>
        <w:t>UTROS SERVI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pt-PT"/>
        </w:rPr>
        <w:t>Ç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pt-PT"/>
        </w:rPr>
        <w:t>OS</w:t>
      </w:r>
    </w:p>
    <w:p>
      <w:pPr>
        <w:pStyle w:val="Corpo A"/>
        <w:spacing w:line="288" w:lineRule="auto"/>
        <w:jc w:val="center"/>
      </w:pPr>
    </w:p>
    <w:p>
      <w:pPr>
        <w:pStyle w:val="Corpo A"/>
        <w:numPr>
          <w:ilvl w:val="0"/>
          <w:numId w:val="7"/>
        </w:numPr>
        <w:bidi w:val="0"/>
        <w:spacing w:line="288" w:lineRule="auto"/>
        <w:ind w:right="0"/>
        <w:jc w:val="both"/>
        <w:rPr>
          <w:rFonts w:ascii="Times New Roman" w:cs="Times New Roman" w:hAnsi="Times New Roman" w:eastAsia="Times New Roman"/>
          <w:rtl w:val="0"/>
          <w:lang w:val="pt-PT"/>
        </w:rPr>
      </w:pP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pt-PT"/>
        </w:rPr>
        <w:t xml:space="preserve">Aluguel de barco e motor </w:t>
      </w:r>
      <w:r>
        <w:rPr>
          <w:rFonts w:ascii="Times New Roman" w:hAnsi="Times New Roman"/>
          <w:b w:val="1"/>
          <w:bCs w:val="1"/>
          <w:u w:color="000000"/>
          <w:rtl w:val="0"/>
          <w:lang w:val="pt-PT"/>
        </w:rPr>
        <w:t xml:space="preserve"> R$ 80,00/dia (gasolina e 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n-US"/>
        </w:rPr>
        <w:t>ó</w:t>
      </w:r>
      <w:r>
        <w:rPr>
          <w:rFonts w:ascii="Times New Roman" w:hAnsi="Times New Roman"/>
          <w:b w:val="1"/>
          <w:bCs w:val="1"/>
          <w:u w:color="000000"/>
          <w:rtl w:val="0"/>
          <w:lang w:val="pt-PT"/>
        </w:rPr>
        <w:t>leo deve ser providenciado pelo usu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n-US"/>
        </w:rPr>
        <w:t>á</w:t>
      </w:r>
      <w:r>
        <w:rPr>
          <w:rFonts w:ascii="Times New Roman" w:hAnsi="Times New Roman"/>
          <w:b w:val="1"/>
          <w:bCs w:val="1"/>
          <w:u w:color="000000"/>
          <w:rtl w:val="0"/>
        </w:rPr>
        <w:t>rio)</w:t>
      </w:r>
    </w:p>
    <w:p>
      <w:pPr>
        <w:pStyle w:val="Corpo A"/>
        <w:spacing w:line="288" w:lineRule="auto"/>
        <w:jc w:val="both"/>
      </w:pPr>
    </w:p>
    <w:p>
      <w:pPr>
        <w:pStyle w:val="Corpo A"/>
        <w:numPr>
          <w:ilvl w:val="0"/>
          <w:numId w:val="7"/>
        </w:numPr>
        <w:bidi w:val="0"/>
        <w:spacing w:line="288" w:lineRule="auto"/>
        <w:ind w:right="0"/>
        <w:jc w:val="both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</w:rPr>
        <w:t>Servi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>ç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pt-PT"/>
        </w:rPr>
        <w:t>o de barqueiro (R$ 80,00/dia) e cozinheira (R$ 60,00/dia at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é 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pt-PT"/>
        </w:rPr>
        <w:t>10 pessoas) dever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á 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pt-PT"/>
        </w:rPr>
        <w:t>ser tratado com os respectivos profissionais e ser</w:t>
      </w: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en-US"/>
        </w:rPr>
        <w:t xml:space="preserve">á 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color w:val="000000"/>
          <w:u w:val="none" w:color="000000"/>
          <w:vertAlign w:val="baseline"/>
          <w:rtl w:val="0"/>
          <w:lang w:val="pt-PT"/>
        </w:rPr>
        <w:t>cobrado separadamente.</w:t>
      </w:r>
    </w:p>
    <w:p>
      <w:pPr>
        <w:pStyle w:val="Corpo A"/>
        <w:spacing w:line="288" w:lineRule="auto"/>
        <w:jc w:val="both"/>
      </w:pPr>
    </w:p>
    <w:p>
      <w:pPr>
        <w:pStyle w:val="Corpo A"/>
        <w:spacing w:line="288" w:lineRule="auto"/>
        <w:jc w:val="both"/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pt-PT"/>
        </w:rPr>
        <w:t>Para confirma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en-US"/>
        </w:rPr>
        <w:t>çã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pt-PT"/>
        </w:rPr>
        <w:t>o da reserva, o solicitante dever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en-US"/>
        </w:rPr>
        <w:t xml:space="preserve">á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pt-PT"/>
        </w:rPr>
        <w:t>efetuar o dep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en-US"/>
        </w:rPr>
        <w:t>ó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pt-PT"/>
        </w:rPr>
        <w:t>sito das taxas supracitadas em favor de FAPTO/CANGU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en-US"/>
        </w:rPr>
        <w:t>Ç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pt-PT"/>
        </w:rPr>
        <w:t>U no Banco do Brasil, Ag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en-US"/>
        </w:rPr>
        <w:t>ê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 xml:space="preserve">ncia 3615-3,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pt-PT"/>
        </w:rPr>
        <w:t>conta corrente: 200.515-8, com anteced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en-US"/>
        </w:rPr>
        <w:t>ê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es-ES_tradnl"/>
        </w:rPr>
        <w:t>ncia m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en-US"/>
        </w:rPr>
        <w:t>í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pt-PT"/>
        </w:rPr>
        <w:t>nima de 10 (dez) dias, devendo encaminhar o comprovante de dep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en-US"/>
        </w:rPr>
        <w:t>ó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pt-PT"/>
        </w:rPr>
        <w:t>sito para o email cangu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en-US"/>
        </w:rPr>
        <w:t>ç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pt-PT"/>
        </w:rPr>
        <w:t>u@uft.edu.br. Em caso de eventual desist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en-US"/>
        </w:rPr>
        <w:t>ê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pt-PT"/>
        </w:rPr>
        <w:t>ncia, a devolu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en-US"/>
        </w:rPr>
        <w:t>çã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pt-PT"/>
        </w:rPr>
        <w:t>o desse adiantamento somente ser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en-US"/>
        </w:rPr>
        <w:t xml:space="preserve">á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pt-PT"/>
        </w:rPr>
        <w:t>realizada caso seja solicitada com pelo menos 5 (cinco) dias antes da data reservada.</w:t>
      </w:r>
    </w:p>
    <w:p>
      <w:pPr>
        <w:pStyle w:val="Corpo A"/>
        <w:spacing w:line="288" w:lineRule="auto"/>
        <w:jc w:val="both"/>
      </w:pPr>
    </w:p>
    <w:p>
      <w:pPr>
        <w:pStyle w:val="Corpo A"/>
        <w:jc w:val="both"/>
      </w:pP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it-IT"/>
        </w:rPr>
        <w:t>OBS: ATIVIDADES DE PESCA ESPORTIVA SOMENTE NA MODALIDADE PESQUE/SOLTE E SEGUINDO AS NORMAS DO NATURATINS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pt-PT"/>
        </w:rPr>
        <w:t xml:space="preserve">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"https://naturatins.to.gov.br/protocolo-e-servicos/diretoria-de-protecao-e-qualidade-ambiental/gerencia-de-fiscalizacao-ambiental/licenca-para-pesca-amadora/"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https://naturatins.to.gov.br/protocolo-e-servicos/diretoria-de-protecao-e-qualidade-ambiental/gerencia-de-fiscalizacao-ambiental/licenca-para-pesca-amadora/</w:t>
      </w:r>
      <w:r>
        <w:rPr/>
        <w:fldChar w:fldCharType="end" w:fldLock="0"/>
      </w:r>
      <w:r>
        <w:rPr>
          <w:rStyle w:val="Nenhum"/>
          <w:rFonts w:ascii="Times New Roman" w:hAnsi="Times New Roman"/>
          <w:b w:val="1"/>
          <w:bCs w:val="1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pt-PT"/>
        </w:rPr>
        <w:t>)</w:t>
      </w:r>
    </w:p>
    <w:p>
      <w:pPr>
        <w:pStyle w:val="Corpo A"/>
        <w:spacing w:line="288" w:lineRule="auto"/>
        <w:jc w:val="both"/>
      </w:pPr>
    </w:p>
    <w:p>
      <w:pPr>
        <w:pStyle w:val="Corpo A"/>
        <w:jc w:val="both"/>
      </w:pPr>
      <w:r>
        <w:rPr>
          <w:rStyle w:val="Nenhum"/>
          <w:rFonts w:ascii="Times New Roman" w:hAns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pt-PT"/>
        </w:rPr>
        <w:t>Os casos n</w:t>
      </w:r>
      <w:r>
        <w:rPr>
          <w:rStyle w:val="Nenhum"/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>ã</w:t>
      </w:r>
      <w:r>
        <w:rPr>
          <w:rStyle w:val="Nenhum"/>
          <w:rFonts w:ascii="Times New Roman" w:hAns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pt-PT"/>
        </w:rPr>
        <w:t>o previstos acima dever</w:t>
      </w:r>
      <w:r>
        <w:rPr>
          <w:rStyle w:val="Nenhum"/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>ã</w:t>
      </w:r>
      <w:r>
        <w:rPr>
          <w:rStyle w:val="Nenhum"/>
          <w:rFonts w:ascii="Times New Roman" w:hAns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pt-PT"/>
        </w:rPr>
        <w:t>o ser tratados diretamente com a Coordena</w:t>
      </w:r>
      <w:r>
        <w:rPr>
          <w:rStyle w:val="Nenhum"/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>çã</w:t>
      </w:r>
      <w:r>
        <w:rPr>
          <w:rStyle w:val="Nenhum"/>
          <w:rFonts w:ascii="Times New Roman" w:hAns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pt-PT"/>
        </w:rPr>
        <w:t>o do Centro de Pesquisa Cangu</w:t>
      </w:r>
      <w:r>
        <w:rPr>
          <w:rStyle w:val="Nenhum"/>
          <w:rFonts w:ascii="Times New Roman" w:hAnsi="Times New Roman" w:hint="default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  <w:lang w:val="en-US"/>
        </w:rPr>
        <w:t>ç</w:t>
      </w:r>
      <w:r>
        <w:rPr>
          <w:rStyle w:val="Nenhum"/>
          <w:rFonts w:ascii="Times New Roman" w:hAnsi="Times New Roman"/>
          <w:caps w:val="0"/>
          <w:smallCaps w:val="0"/>
          <w:strike w:val="0"/>
          <w:dstrike w:val="0"/>
          <w:color w:val="000000"/>
          <w:sz w:val="24"/>
          <w:szCs w:val="24"/>
          <w:u w:val="none" w:color="000000"/>
          <w:vertAlign w:val="baseline"/>
          <w:rtl w:val="0"/>
        </w:rPr>
        <w:t>u.</w:t>
      </w:r>
    </w:p>
    <w:p>
      <w:pPr>
        <w:pStyle w:val="Corpo A"/>
        <w:jc w:val="both"/>
      </w:pPr>
    </w:p>
    <w:p>
      <w:pPr>
        <w:pStyle w:val="Corpo A"/>
        <w:jc w:val="center"/>
      </w:pPr>
    </w:p>
    <w:p>
      <w:pPr>
        <w:pStyle w:val="Corpo A"/>
        <w:jc w:val="center"/>
      </w:pPr>
      <w:r>
        <w:rPr>
          <w:rStyle w:val="Nenhum"/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pt-PT"/>
        </w:rPr>
        <w:t>CONTATO</w:t>
      </w:r>
    </w:p>
    <w:p>
      <w:pPr>
        <w:pStyle w:val="Corpo A"/>
        <w:jc w:val="both"/>
      </w:pPr>
    </w:p>
    <w:p>
      <w:pPr>
        <w:pStyle w:val="Corpo A"/>
        <w:jc w:val="both"/>
      </w:pPr>
      <w:r>
        <w:rPr>
          <w:rStyle w:val="Nenhum"/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pt-PT"/>
        </w:rPr>
        <w:t>Centro de Pesquisa Cangu</w:t>
      </w:r>
      <w:r>
        <w:rPr>
          <w:rStyle w:val="Nenhum"/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en-US"/>
        </w:rPr>
        <w:t>ç</w:t>
      </w:r>
      <w:r>
        <w:rPr>
          <w:rStyle w:val="Nenhum"/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u</w:t>
      </w:r>
    </w:p>
    <w:p>
      <w:pPr>
        <w:pStyle w:val="Corpo A"/>
        <w:jc w:val="both"/>
      </w:pPr>
      <w:r>
        <w:rPr>
          <w:rStyle w:val="Nenhum"/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Pr</w:t>
      </w:r>
      <w:r>
        <w:rPr>
          <w:rStyle w:val="Nenhum"/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en-US"/>
        </w:rPr>
        <w:t xml:space="preserve">ó </w:t>
      </w:r>
      <w:r>
        <w:rPr>
          <w:rStyle w:val="Nenhum"/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pt-PT"/>
        </w:rPr>
        <w:t>Reitoria de Pesquisa e P</w:t>
      </w:r>
      <w:r>
        <w:rPr>
          <w:rStyle w:val="Nenhum"/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en-US"/>
        </w:rPr>
        <w:t>ó</w:t>
      </w:r>
      <w:r>
        <w:rPr>
          <w:rStyle w:val="Nenhum"/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en-US"/>
        </w:rPr>
        <w:t>s-gradua</w:t>
      </w:r>
      <w:r>
        <w:rPr>
          <w:rStyle w:val="Nenhum"/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en-US"/>
        </w:rPr>
        <w:t>çã</w:t>
      </w:r>
      <w:r>
        <w:rPr>
          <w:rStyle w:val="Nenhum"/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o</w:t>
      </w:r>
    </w:p>
    <w:p>
      <w:pPr>
        <w:pStyle w:val="Corpo A"/>
        <w:jc w:val="both"/>
      </w:pPr>
      <w:r>
        <w:rPr>
          <w:rStyle w:val="Nenhum"/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pt-PT"/>
        </w:rPr>
        <w:t>Universidade Federal do Tocantins</w:t>
      </w:r>
    </w:p>
    <w:p>
      <w:pPr>
        <w:pStyle w:val="Corpo A"/>
        <w:jc w:val="both"/>
      </w:pPr>
      <w:r>
        <w:rPr>
          <w:rStyle w:val="Nenhum"/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pt-PT"/>
        </w:rPr>
        <w:t>Telefones: 63 98124-9768 (Coordenador Prof. Renato Torres Pinheiro)</w:t>
      </w:r>
    </w:p>
    <w:p>
      <w:pPr>
        <w:pStyle w:val="Corpo A"/>
        <w:jc w:val="both"/>
      </w:pPr>
      <w:r>
        <w:rPr>
          <w:rStyle w:val="Nenhum"/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it-IT"/>
        </w:rPr>
        <w:tab/>
        <w:t xml:space="preserve">      63 3535-1246 (Centro de Pesquisa Cangu</w:t>
      </w:r>
      <w:r>
        <w:rPr>
          <w:rStyle w:val="Nenhum"/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en-US"/>
        </w:rPr>
        <w:t>ç</w:t>
      </w:r>
      <w:r>
        <w:rPr>
          <w:rStyle w:val="Nenhum"/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u)</w:t>
      </w:r>
    </w:p>
    <w:p>
      <w:pPr>
        <w:pStyle w:val="Corpo A"/>
        <w:jc w:val="both"/>
      </w:pPr>
      <w:r>
        <w:rPr>
          <w:rStyle w:val="Nenhum"/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 xml:space="preserve">e-mail: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"mailto:cangu%2525C3%2525A7u@uft.edu.br"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cangu</w:t>
      </w:r>
      <w:r>
        <w:rPr>
          <w:rStyle w:val="Nenhum"/>
          <w:rFonts w:ascii="Times New Roman" w:hAnsi="Times New Roman" w:hint="default"/>
          <w:b w:val="1"/>
          <w:bCs w:val="1"/>
          <w:sz w:val="28"/>
          <w:szCs w:val="28"/>
          <w:u w:val="single" w:color="000000"/>
          <w:rtl w:val="0"/>
          <w:lang w:val="pt-PT"/>
        </w:rPr>
        <w:t>ç</w:t>
      </w:r>
      <w:r>
        <w:rPr>
          <w:rStyle w:val="Nenhum"/>
          <w:rFonts w:ascii="Times New Roman" w:hAnsi="Times New Roman"/>
          <w:b w:val="1"/>
          <w:bCs w:val="1"/>
          <w:sz w:val="28"/>
          <w:szCs w:val="28"/>
          <w:u w:val="single" w:color="000000"/>
          <w:rtl w:val="0"/>
        </w:rPr>
        <w:t>u@uft.edu.br</w:t>
      </w:r>
      <w:r>
        <w:rPr/>
        <w:fldChar w:fldCharType="end" w:fldLock="0"/>
      </w:r>
    </w:p>
    <w:p>
      <w:pPr>
        <w:pStyle w:val="Corpo A"/>
        <w:jc w:val="both"/>
      </w:pPr>
      <w:r>
        <w:rPr>
          <w:rStyle w:val="Nenhum"/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pt-PT"/>
        </w:rPr>
        <w:t>www.uft.edu.br/cangucu</w:t>
      </w:r>
    </w:p>
    <w:p>
      <w:pPr>
        <w:pStyle w:val="Corpo A"/>
      </w:pPr>
    </w:p>
    <w:p>
      <w:pPr>
        <w:pStyle w:val="Corpo B"/>
        <w:jc w:val="center"/>
      </w:pPr>
    </w:p>
    <w:p>
      <w:pPr>
        <w:pStyle w:val="Corpo B"/>
        <w:jc w:val="center"/>
      </w:pPr>
      <w:r>
        <w:rPr>
          <w:rStyle w:val="Nenhum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pt-PT"/>
        </w:rPr>
        <w:t>INFORMA</w:t>
      </w:r>
      <w:r>
        <w:rPr>
          <w:rStyle w:val="Nenhum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pt-PT"/>
        </w:rPr>
        <w:t>ÇÕ</w:t>
      </w:r>
      <w:r>
        <w:rPr>
          <w:rStyle w:val="Nenhum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pt-PT"/>
        </w:rPr>
        <w:t xml:space="preserve">ES E </w:t>
      </w:r>
      <w:r>
        <w:rPr>
          <w:rStyle w:val="Nenhum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pt-PT"/>
        </w:rPr>
        <w:t>NORMAS DE USO</w:t>
      </w:r>
    </w:p>
    <w:p>
      <w:pPr>
        <w:pStyle w:val="Corpo B"/>
        <w:spacing w:line="288" w:lineRule="auto"/>
        <w:jc w:val="both"/>
      </w:pPr>
    </w:p>
    <w:p>
      <w:pPr>
        <w:pStyle w:val="Corpo B"/>
        <w:numPr>
          <w:ilvl w:val="0"/>
          <w:numId w:val="2"/>
        </w:numPr>
        <w:spacing w:line="288" w:lineRule="auto"/>
        <w:jc w:val="both"/>
        <w:rPr>
          <w:lang w:val="pt-PT"/>
        </w:rPr>
      </w:pP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A hospedagem no CPC n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ã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o inclui produtos de higiene pessoal, roupas de cama e banho, g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ê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neros aliment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í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 xml:space="preserve">cios, artigos para primeiros socorros, 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á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gua mineral, combust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í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 xml:space="preserve">vel e 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ó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leo (para os motores de popa) que dever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ã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o ser providenciados pelos visitantes. O CPC n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ã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o disp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õ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 xml:space="preserve">e de reserva de 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á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gua mineral, g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ê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neros aliment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í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cios, de higiene, combust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í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 xml:space="preserve">vel e outros 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í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tens para comercializa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çã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o.</w:t>
      </w:r>
    </w:p>
    <w:p>
      <w:pPr>
        <w:pStyle w:val="Corpo B"/>
        <w:numPr>
          <w:ilvl w:val="0"/>
          <w:numId w:val="2"/>
        </w:numPr>
        <w:spacing w:line="288" w:lineRule="auto"/>
        <w:jc w:val="both"/>
        <w:rPr>
          <w:lang w:val="pt-PT"/>
        </w:rPr>
      </w:pP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A ocupa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çã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o dos dormit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ó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rios ser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 xml:space="preserve">á 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feita a crit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é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rio do CPC segundo o n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ú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mero de pessoas e usos previamente descritos.</w:t>
      </w:r>
    </w:p>
    <w:p>
      <w:pPr>
        <w:pStyle w:val="Corpo B"/>
        <w:numPr>
          <w:ilvl w:val="0"/>
          <w:numId w:val="2"/>
        </w:numPr>
        <w:spacing w:line="288" w:lineRule="auto"/>
        <w:jc w:val="both"/>
        <w:rPr>
          <w:lang w:val="pt-PT"/>
        </w:rPr>
      </w:pP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Os usu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á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rios devem atentar para a limpeza dos ambientes durante e ap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ó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s o uso.</w:t>
      </w:r>
    </w:p>
    <w:p>
      <w:pPr>
        <w:pStyle w:val="Corpo B"/>
        <w:numPr>
          <w:ilvl w:val="0"/>
          <w:numId w:val="8"/>
        </w:numPr>
        <w:spacing w:line="288" w:lineRule="auto"/>
        <w:jc w:val="both"/>
        <w:rPr>
          <w:lang w:val="pt-PT"/>
        </w:rPr>
      </w:pP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Observar o sil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ê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ncio ap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ó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 xml:space="preserve">s as 21 horas </w:t>
      </w:r>
    </w:p>
    <w:p>
      <w:pPr>
        <w:pStyle w:val="Corpo B"/>
        <w:numPr>
          <w:ilvl w:val="0"/>
          <w:numId w:val="8"/>
        </w:numPr>
        <w:spacing w:line="288" w:lineRule="auto"/>
        <w:jc w:val="both"/>
        <w:rPr>
          <w:lang w:val="pt-PT"/>
        </w:rPr>
      </w:pP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N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ã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o 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fr-FR"/>
        </w:rPr>
        <w:t xml:space="preserve">é 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permitido utilizar barco/motor de popa sem a devida autoriza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çã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 xml:space="preserve">o. 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 xml:space="preserve">É 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imprescind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í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vel o respeito do limite m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á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ximo de passageiros e o uso de equipamentos de seguran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ç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a</w:t>
      </w:r>
    </w:p>
    <w:p>
      <w:pPr>
        <w:pStyle w:val="Corpo B"/>
        <w:numPr>
          <w:ilvl w:val="0"/>
          <w:numId w:val="2"/>
        </w:numPr>
        <w:jc w:val="both"/>
        <w:rPr>
          <w:lang w:val="pt-PT"/>
        </w:rPr>
      </w:pP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Atividades de pesquisa que sejam feitas nos limites da RPPN Cangu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ç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u, Parque Estadual do Cant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ã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o ou Parque Nacional do Araguaia dever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ã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o seguir as normas de pesquisa do ICMBio/Naturatins.</w:t>
      </w:r>
    </w:p>
    <w:p>
      <w:pPr>
        <w:pStyle w:val="Corpo B"/>
        <w:numPr>
          <w:ilvl w:val="0"/>
          <w:numId w:val="8"/>
        </w:numPr>
        <w:spacing w:line="288" w:lineRule="auto"/>
        <w:jc w:val="both"/>
        <w:rPr>
          <w:lang w:val="pt-PT"/>
        </w:rPr>
      </w:pP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Ca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ç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a e pesca predat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ó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rias n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ã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o s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ã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 xml:space="preserve">o permitidas na 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á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rea do CPC/RPPN Cangu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ç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u</w:t>
      </w:r>
    </w:p>
    <w:p>
      <w:pPr>
        <w:pStyle w:val="Corpo B"/>
        <w:numPr>
          <w:ilvl w:val="0"/>
          <w:numId w:val="8"/>
        </w:numPr>
        <w:spacing w:line="288" w:lineRule="auto"/>
        <w:jc w:val="both"/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pt-PT"/>
        </w:rPr>
      </w:pP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Eventuais condutas inadequadas por parte dos visitantes ser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ã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o levantadas pela Coordena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çã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 xml:space="preserve">o do CPC e encaminhadas 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 xml:space="preserve">à 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PRPPG que tomar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 xml:space="preserve">á 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as provid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ê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ncias cab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í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veis conforme a ocorr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ê</w:t>
      </w: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ncia relatada.</w:t>
      </w:r>
    </w:p>
    <w:p>
      <w:pPr>
        <w:pStyle w:val="Corpo B"/>
        <w:spacing w:line="288" w:lineRule="auto"/>
        <w:jc w:val="both"/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pt-PT"/>
        </w:rPr>
      </w:pPr>
    </w:p>
    <w:p>
      <w:pPr>
        <w:pStyle w:val="Corpo B"/>
        <w:spacing w:line="288" w:lineRule="auto"/>
        <w:jc w:val="center"/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pt-PT"/>
        </w:rPr>
      </w:pPr>
    </w:p>
    <w:p>
      <w:pPr>
        <w:pStyle w:val="Corpo B"/>
        <w:spacing w:line="288" w:lineRule="auto"/>
        <w:jc w:val="center"/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pt-PT"/>
        </w:rPr>
      </w:pP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_______________,  _____  de _____________________ de 2019</w:t>
      </w:r>
    </w:p>
    <w:p>
      <w:pPr>
        <w:pStyle w:val="Corpo B"/>
        <w:spacing w:line="288" w:lineRule="auto"/>
        <w:jc w:val="center"/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pt-PT"/>
        </w:rPr>
      </w:pPr>
    </w:p>
    <w:p>
      <w:pPr>
        <w:pStyle w:val="Corpo B"/>
        <w:spacing w:line="288" w:lineRule="auto"/>
        <w:jc w:val="center"/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pt-PT"/>
        </w:rPr>
      </w:pPr>
    </w:p>
    <w:p>
      <w:pPr>
        <w:pStyle w:val="Corpo B"/>
        <w:spacing w:line="288" w:lineRule="auto"/>
        <w:jc w:val="center"/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pt-PT"/>
        </w:rPr>
      </w:pPr>
    </w:p>
    <w:p>
      <w:pPr>
        <w:pStyle w:val="Corpo B"/>
        <w:spacing w:line="288" w:lineRule="auto"/>
        <w:jc w:val="center"/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pt-PT"/>
        </w:rPr>
      </w:pP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___________________________________________</w:t>
      </w:r>
    </w:p>
    <w:p>
      <w:pPr>
        <w:pStyle w:val="Corpo B"/>
        <w:spacing w:line="288" w:lineRule="auto"/>
        <w:jc w:val="center"/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pt-PT"/>
        </w:rPr>
      </w:pP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Nome:</w:t>
      </w:r>
    </w:p>
    <w:p>
      <w:pPr>
        <w:pStyle w:val="Corpo B"/>
        <w:spacing w:line="288" w:lineRule="auto"/>
        <w:jc w:val="center"/>
      </w:pPr>
      <w:r>
        <w:rPr>
          <w:rStyle w:val="Nenhum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pt-PT"/>
        </w:rPr>
        <w:t>RG ou CPF: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tabs>
        <w:tab w:val="center" w:pos="4819"/>
        <w:tab w:val="right" w:pos="9612"/>
        <w:tab w:val="clear" w:pos="9020"/>
      </w:tabs>
    </w:pPr>
    <w:r>
      <w:rPr>
        <w:rFonts w:ascii="Times New Roman" w:hAnsi="Times New Roman"/>
        <w:u w:color="000000"/>
      </w:rPr>
      <w:tab/>
    </w:r>
    <w:r>
      <w:rPr>
        <w:rFonts w:ascii="Times New Roman" w:hAnsi="Times New Roman"/>
        <w:u w:color="000000"/>
      </w:rPr>
      <w:drawing>
        <wp:inline distT="0" distB="0" distL="0" distR="0">
          <wp:extent cx="2395274" cy="845018"/>
          <wp:effectExtent l="0" t="0" r="0" b="0"/>
          <wp:docPr id="1073741825" name="officeArt object" descr="pasted-image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tiff" descr="pasted-image.tif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5274" cy="8450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Times New Roman" w:hAnsi="Times New Roman"/>
        <w:b w:val="1"/>
        <w:bCs w:val="1"/>
        <w:caps w:val="0"/>
        <w:smallCaps w:val="0"/>
        <w:strike w:val="0"/>
        <w:dstrike w:val="0"/>
        <w:color w:val="000000"/>
        <w:u w:val="none" w:color="000000"/>
        <w:vertAlign w:val="baseline"/>
        <w:rtl w:val="0"/>
      </w:rPr>
      <w:t xml:space="preserve">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ífen"/>
  </w:abstractNum>
  <w:abstractNum w:abstractNumId="1">
    <w:multiLevelType w:val="hybridMultilevel"/>
    <w:styleLink w:val="Hífen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2">
    <w:multiLevelType w:val="hybridMultilevel"/>
    <w:numStyleLink w:val="Estilo Importado 1"/>
  </w:abstractNum>
  <w:abstractNum w:abstractNumId="3">
    <w:multiLevelType w:val="hybridMultilevel"/>
    <w:styleLink w:val="Estilo Importado 1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4">
    <w:multiLevelType w:val="hybridMultilevel"/>
    <w:numStyleLink w:val="Estilo Importado 2"/>
  </w:abstractNum>
  <w:abstractNum w:abstractNumId="5">
    <w:multiLevelType w:val="hybridMultilevel"/>
    <w:styleLink w:val="Estilo Importado 2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45" w:hanging="30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85" w:hanging="30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25" w:hanging="30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65" w:hanging="30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505" w:hanging="30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45" w:hanging="30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85" w:hanging="30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25" w:hanging="30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3"/>
        <w:szCs w:val="33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262" w:hanging="2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502" w:hanging="2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42" w:hanging="2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82" w:hanging="2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22" w:hanging="2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62" w:hanging="2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702" w:hanging="2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42" w:hanging="2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82" w:hanging="2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8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240" w:hanging="24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502" w:hanging="2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42" w:hanging="2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82" w:hanging="2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22" w:hanging="2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62" w:hanging="2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702" w:hanging="2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42" w:hanging="2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82" w:hanging="2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Hífen">
    <w:name w:val="Hífen"/>
    <w:pPr>
      <w:numPr>
        <w:numId w:val="1"/>
      </w:numPr>
    </w:pPr>
  </w:style>
  <w:style w:type="numbering" w:styleId="Estilo Importado 1">
    <w:name w:val="Estilo Importado 1"/>
    <w:pPr>
      <w:numPr>
        <w:numId w:val="3"/>
      </w:numPr>
    </w:pPr>
  </w:style>
  <w:style w:type="numbering" w:styleId="Estilo Importado 2">
    <w:name w:val="Estilo Importado 2"/>
    <w:pPr>
      <w:numPr>
        <w:numId w:val="5"/>
      </w:numPr>
    </w:pPr>
  </w:style>
  <w:style w:type="character" w:styleId="Nenhum">
    <w:name w:val="Nenhum"/>
  </w:style>
  <w:style w:type="character" w:styleId="Hyperlink.0">
    <w:name w:val="Hyperlink.0"/>
    <w:basedOn w:val="Nenhum"/>
    <w:next w:val="Hyperlink.0"/>
    <w:rPr>
      <w:rFonts w:ascii="Times New Roman" w:cs="Times New Roman" w:hAnsi="Times New Roman" w:eastAsia="Times New Roman"/>
      <w:sz w:val="24"/>
      <w:szCs w:val="24"/>
      <w:u w:val="single" w:color="000000"/>
      <w:lang w:val="pt-PT"/>
    </w:rPr>
  </w:style>
  <w:style w:type="character" w:styleId="Hyperlink.1">
    <w:name w:val="Hyperlink.1"/>
    <w:basedOn w:val="Nenhum"/>
    <w:next w:val="Hyperlink.1"/>
    <w:rPr>
      <w:rFonts w:ascii="Times New Roman" w:cs="Times New Roman" w:hAnsi="Times New Roman" w:eastAsia="Times New Roman"/>
      <w:b w:val="1"/>
      <w:bCs w:val="1"/>
      <w:sz w:val="28"/>
      <w:szCs w:val="28"/>
      <w:u w:val="single" w:color="000000"/>
      <w:lang w:val="it-IT"/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tif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